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AB262" w14:textId="029698E0" w:rsidR="00F21F83" w:rsidRDefault="002E3D3F">
      <w:pPr>
        <w:pStyle w:val="Ttulo1"/>
        <w:rPr>
          <w:rStyle w:val="Ninguno"/>
          <w:rFonts w:ascii="PlutoRegular" w:eastAsia="PlutoRegular" w:hAnsi="PlutoRegular" w:cs="PlutoRegular"/>
          <w:color w:val="45B0E1"/>
          <w:u w:color="45B0E1"/>
        </w:rPr>
      </w:pPr>
      <w:r>
        <w:rPr>
          <w:rStyle w:val="Ninguno"/>
          <w:rFonts w:ascii="PlutoRegular" w:eastAsia="PlutoRegular" w:hAnsi="PlutoRegular" w:cs="PlutoRegular"/>
          <w:noProof/>
          <w:color w:val="45B0E1"/>
          <w:u w:color="45B0E1"/>
        </w:rPr>
        <w:drawing>
          <wp:anchor distT="152400" distB="152400" distL="152400" distR="152400" simplePos="0" relativeHeight="251659264" behindDoc="1" locked="0" layoutInCell="1" allowOverlap="1" wp14:anchorId="5D73A8FC" wp14:editId="0BDEB00C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7772400" cy="10058400"/>
            <wp:effectExtent l="0" t="0" r="0" b="0"/>
            <wp:wrapNone/>
            <wp:docPr id="1073741825" name="officeArt object" descr="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n" descr="Imagen"/>
                    <pic:cNvPicPr>
                      <a:picLocks noChangeAspect="1"/>
                    </pic:cNvPicPr>
                  </pic:nvPicPr>
                  <pic:blipFill>
                    <a:blip r:embed="rId7"/>
                    <a:srcRect l="12" r="12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PlutoRegular" w:hAnsi="PlutoRegular"/>
          <w:color w:val="45B0E1"/>
          <w:u w:color="45B0E1"/>
        </w:rPr>
        <w:t>Caso de Estudio sobre Derechos Sexuales y Reproductivos | Paulina y Luis</w:t>
      </w:r>
    </w:p>
    <w:p w14:paraId="200A109A" w14:textId="77777777" w:rsidR="00F21F83" w:rsidRDefault="00000000">
      <w:pPr>
        <w:pStyle w:val="Cuerpo"/>
        <w:rPr>
          <w:rStyle w:val="Ninguno"/>
          <w:rFonts w:ascii="Pluto Regular" w:eastAsia="Pluto Regular" w:hAnsi="Pluto Regular" w:cs="Pluto Regular"/>
        </w:rPr>
      </w:pPr>
      <w:r>
        <w:rPr>
          <w:rStyle w:val="Ninguno"/>
          <w:rFonts w:ascii="Pluto Regular" w:eastAsia="Pluto Regular" w:hAnsi="Pluto Regular" w:cs="Pluto Regular"/>
        </w:rPr>
        <w:t xml:space="preserve">En la Plataforma </w:t>
      </w:r>
      <w:proofErr w:type="spellStart"/>
      <w:r>
        <w:rPr>
          <w:rStyle w:val="Ninguno"/>
          <w:rFonts w:ascii="Pluto Regular" w:eastAsia="Pluto Regular" w:hAnsi="Pluto Regular" w:cs="Pluto Regular"/>
        </w:rPr>
        <w:t>DesAPrendamos</w:t>
      </w:r>
      <w:proofErr w:type="spellEnd"/>
      <w:r>
        <w:rPr>
          <w:rStyle w:val="Ninguno"/>
          <w:rFonts w:ascii="Pluto Regular" w:eastAsia="Pluto Regular" w:hAnsi="Pluto Regular" w:cs="Pluto Regular"/>
        </w:rPr>
        <w:t xml:space="preserve"> mira el video “Caso de Estudio | Paulina y Luis” que se encuentra en el Tema 4 del curso Género, Igualdad y Derechos de las Mujeres y posteriormente responde las preguntas que se presentan a continuación; luego sube el archivo completo en la Plataforma </w:t>
      </w:r>
      <w:proofErr w:type="spellStart"/>
      <w:r>
        <w:rPr>
          <w:rStyle w:val="Ninguno"/>
          <w:rFonts w:ascii="Pluto Regular" w:eastAsia="Pluto Regular" w:hAnsi="Pluto Regular" w:cs="Pluto Regular"/>
        </w:rPr>
        <w:t>DesAprendamos</w:t>
      </w:r>
      <w:proofErr w:type="spellEnd"/>
      <w:r>
        <w:rPr>
          <w:rStyle w:val="Ninguno"/>
          <w:rFonts w:ascii="Pluto Regular" w:eastAsia="Pluto Regular" w:hAnsi="Pluto Regular" w:cs="Pluto Regular"/>
        </w:rPr>
        <w:t xml:space="preserve"> para avanzar al siguiente tema:</w:t>
      </w:r>
    </w:p>
    <w:p w14:paraId="3D2BA3DC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4E3A0670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2315D686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17D3925F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2AA30920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4BA1D675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1AAD2B6F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00680E81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330121C9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4D79FB54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5BABAF8A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647A1BCB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3B8932B5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196B1C2D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3D24BCB2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4567C40B" w14:textId="7937953A" w:rsidR="00F21F83" w:rsidRDefault="002E3D3F" w:rsidP="002E3D3F">
      <w:pPr>
        <w:pStyle w:val="Cuerpo"/>
        <w:tabs>
          <w:tab w:val="left" w:pos="5140"/>
        </w:tabs>
        <w:rPr>
          <w:rStyle w:val="Ninguno"/>
          <w:rFonts w:ascii="PlutoRegular" w:eastAsia="PlutoRegular" w:hAnsi="PlutoRegular" w:cs="PlutoRegular"/>
          <w:color w:val="45B0E1"/>
          <w:u w:color="45B0E1"/>
        </w:rPr>
      </w:pPr>
      <w:r>
        <w:rPr>
          <w:rStyle w:val="Ninguno"/>
          <w:rFonts w:ascii="PlutoRegular" w:eastAsia="PlutoRegular" w:hAnsi="PlutoRegular" w:cs="PlutoRegular"/>
          <w:color w:val="45B0E1"/>
          <w:u w:color="45B0E1"/>
        </w:rPr>
        <w:tab/>
      </w:r>
    </w:p>
    <w:p w14:paraId="7D921C05" w14:textId="77777777" w:rsidR="002E3D3F" w:rsidRPr="002E3D3F" w:rsidRDefault="002E3D3F" w:rsidP="002E3D3F">
      <w:pPr>
        <w:ind w:left="360"/>
        <w:rPr>
          <w:rStyle w:val="Ninguno"/>
          <w:rFonts w:ascii="Pluto Bold" w:eastAsia="Pluto Regular" w:hAnsi="Pluto Bold" w:cs="Pluto Regular"/>
          <w:color w:val="000000"/>
        </w:rPr>
      </w:pPr>
      <w:r w:rsidRPr="002E3D3F">
        <w:rPr>
          <w:rStyle w:val="Ninguno"/>
          <w:rFonts w:ascii="Pluto Bold" w:eastAsia="Pluto Regular" w:hAnsi="Pluto Bold" w:cs="Pluto Regular"/>
          <w:color w:val="000000" w:themeColor="text1"/>
        </w:rPr>
        <w:t>Responde las preguntas de la siguiente página:</w:t>
      </w:r>
    </w:p>
    <w:p w14:paraId="55C7B85A" w14:textId="77777777" w:rsidR="002E3D3F" w:rsidRPr="002E3D3F" w:rsidRDefault="002E3D3F" w:rsidP="002E3D3F">
      <w:pPr>
        <w:ind w:left="360"/>
        <w:rPr>
          <w:rStyle w:val="Ninguno"/>
          <w:rFonts w:ascii="Pluto Bold" w:eastAsia="Pluto Regular" w:hAnsi="Pluto Bold" w:cs="Pluto Regular"/>
          <w:color w:val="000000"/>
        </w:rPr>
      </w:pPr>
    </w:p>
    <w:p w14:paraId="01A807D4" w14:textId="77777777" w:rsidR="002E3D3F" w:rsidRDefault="002E3D3F">
      <w:pPr>
        <w:rPr>
          <w:rStyle w:val="Ninguno"/>
          <w:rFonts w:ascii="Pluto Bold" w:eastAsia="Pluto Regular" w:hAnsi="Pluto Bold" w:cs="Pluto Regular"/>
          <w:color w:val="000000"/>
          <w:kern w:val="2"/>
          <w:u w:color="000000"/>
        </w:rPr>
      </w:pPr>
      <w:r>
        <w:rPr>
          <w:rStyle w:val="Ninguno"/>
          <w:rFonts w:ascii="Pluto Bold" w:eastAsia="Pluto Regular" w:hAnsi="Pluto Bold" w:cs="Pluto Regular"/>
        </w:rPr>
        <w:br w:type="page"/>
      </w:r>
    </w:p>
    <w:p w14:paraId="4A7E9AF2" w14:textId="2CC0F5F2" w:rsidR="002E3D3F" w:rsidRDefault="002E3D3F" w:rsidP="002E3D3F">
      <w:pPr>
        <w:pStyle w:val="Prrafodelista"/>
        <w:numPr>
          <w:ilvl w:val="0"/>
          <w:numId w:val="2"/>
        </w:numPr>
        <w:rPr>
          <w:rStyle w:val="Ninguno"/>
          <w:rFonts w:ascii="Pluto Bold" w:eastAsia="Pluto Regular" w:hAnsi="Pluto Bold" w:cs="Pluto Regular"/>
        </w:rPr>
      </w:pPr>
      <w:r w:rsidRPr="002E3D3F">
        <w:rPr>
          <w:rStyle w:val="Ninguno"/>
          <w:rFonts w:ascii="Pluto Bold" w:eastAsia="Pluto Regular" w:hAnsi="Pluto Bold" w:cs="Pluto Regular"/>
        </w:rPr>
        <w:lastRenderedPageBreak/>
        <w:t>¿Qué derechos están implicados en la situación?</w:t>
      </w:r>
    </w:p>
    <w:p w14:paraId="285D9CDE" w14:textId="2893E134" w:rsidR="002E3D3F" w:rsidRDefault="00E82F5A" w:rsidP="00E82F5A">
      <w:pPr>
        <w:pStyle w:val="Prrafodelista"/>
        <w:numPr>
          <w:ilvl w:val="0"/>
          <w:numId w:val="3"/>
        </w:numPr>
        <w:rPr>
          <w:rFonts w:ascii="Pluto Bold" w:eastAsia="Pluto Regular" w:hAnsi="Pluto Bold" w:cs="Pluto Regular"/>
          <w:lang w:val="es-ES_tradnl"/>
        </w:rPr>
      </w:pPr>
      <w:r>
        <w:rPr>
          <w:rFonts w:ascii="Pluto Bold" w:eastAsia="Pluto Regular" w:hAnsi="Pluto Bold" w:cs="Pluto Regular"/>
          <w:lang w:val="es-ES_tradnl"/>
        </w:rPr>
        <w:t xml:space="preserve">Derecho a la libertad sobre sexualidad y reproducción, ella tiene su derecho para decidir cuándo, con quien y como tener relaciones sexuales. Además, también tiene el derecho de sentirse preparada de ser madre o hasta cuantos hijas o hijas desea tener. </w:t>
      </w:r>
    </w:p>
    <w:p w14:paraId="760B1CB6" w14:textId="77777777" w:rsidR="002E3D3F" w:rsidRDefault="002E3D3F" w:rsidP="002E3D3F">
      <w:pPr>
        <w:pStyle w:val="Prrafodelista"/>
        <w:numPr>
          <w:ilvl w:val="0"/>
          <w:numId w:val="2"/>
        </w:numPr>
        <w:rPr>
          <w:rStyle w:val="Ninguno"/>
          <w:rFonts w:ascii="Pluto Bold" w:eastAsia="Pluto Regular" w:hAnsi="Pluto Bold" w:cs="Pluto Regular"/>
        </w:rPr>
      </w:pPr>
      <w:r w:rsidRPr="002E3D3F">
        <w:rPr>
          <w:rStyle w:val="Ninguno"/>
          <w:rFonts w:ascii="Pluto Bold" w:eastAsia="Pluto Regular" w:hAnsi="Pluto Bold" w:cs="Pluto Regular"/>
        </w:rPr>
        <w:t xml:space="preserve">¿Qué opciones tendría que darle la ginecóloga en el marco de garantizar sus </w:t>
      </w:r>
      <w:proofErr w:type="spellStart"/>
      <w:r w:rsidRPr="002E3D3F">
        <w:rPr>
          <w:rStyle w:val="Ninguno"/>
          <w:rFonts w:ascii="Pluto Bold" w:eastAsia="Pluto Regular" w:hAnsi="Pluto Bold" w:cs="Pluto Regular"/>
        </w:rPr>
        <w:t>DDSSRR</w:t>
      </w:r>
      <w:proofErr w:type="spellEnd"/>
      <w:r w:rsidRPr="002E3D3F">
        <w:rPr>
          <w:rStyle w:val="Ninguno"/>
          <w:rFonts w:ascii="Pluto Bold" w:eastAsia="Pluto Regular" w:hAnsi="Pluto Bold" w:cs="Pluto Regular"/>
        </w:rPr>
        <w:t>?</w:t>
      </w:r>
    </w:p>
    <w:p w14:paraId="651DD087" w14:textId="2E80BF7D" w:rsidR="001C7BF3" w:rsidRDefault="00712735" w:rsidP="001C7BF3">
      <w:pPr>
        <w:pStyle w:val="Prrafodelista"/>
        <w:rPr>
          <w:rStyle w:val="Ninguno"/>
          <w:rFonts w:ascii="Pluto Bold" w:eastAsia="Pluto Regular" w:hAnsi="Pluto Bold" w:cs="Pluto Regular"/>
        </w:rPr>
      </w:pPr>
      <w:r>
        <w:rPr>
          <w:rStyle w:val="Ninguno"/>
          <w:rFonts w:ascii="Pluto Bold" w:eastAsia="Pluto Regular" w:hAnsi="Pluto Bold" w:cs="Pluto Regular"/>
        </w:rPr>
        <w:t xml:space="preserve">Primer lugar, crear condiciones para que decida libremente. </w:t>
      </w:r>
    </w:p>
    <w:p w14:paraId="3342C967" w14:textId="35C2290F" w:rsidR="00712735" w:rsidRDefault="00712735" w:rsidP="00712735">
      <w:pPr>
        <w:pStyle w:val="Prrafodelista"/>
        <w:numPr>
          <w:ilvl w:val="1"/>
          <w:numId w:val="3"/>
        </w:numPr>
        <w:rPr>
          <w:rStyle w:val="Ninguno"/>
          <w:rFonts w:ascii="Pluto Bold" w:eastAsia="Pluto Regular" w:hAnsi="Pluto Bold" w:cs="Pluto Regular"/>
        </w:rPr>
      </w:pPr>
      <w:r>
        <w:rPr>
          <w:rStyle w:val="Ninguno"/>
          <w:rFonts w:ascii="Pluto Bold" w:eastAsia="Pluto Regular" w:hAnsi="Pluto Bold" w:cs="Pluto Regular"/>
        </w:rPr>
        <w:t xml:space="preserve">Explicarle todos sus derechos como mujer, madre y pareja. </w:t>
      </w:r>
    </w:p>
    <w:p w14:paraId="5669B4B7" w14:textId="56852DC7" w:rsidR="00712735" w:rsidRDefault="00712735" w:rsidP="00712735">
      <w:pPr>
        <w:pStyle w:val="Prrafodelista"/>
        <w:numPr>
          <w:ilvl w:val="1"/>
          <w:numId w:val="3"/>
        </w:numPr>
        <w:rPr>
          <w:rStyle w:val="Ninguno"/>
          <w:rFonts w:ascii="Pluto Bold" w:eastAsia="Pluto Regular" w:hAnsi="Pluto Bold" w:cs="Pluto Regular"/>
        </w:rPr>
      </w:pPr>
      <w:r>
        <w:rPr>
          <w:rStyle w:val="Ninguno"/>
          <w:rFonts w:ascii="Pluto Bold" w:eastAsia="Pluto Regular" w:hAnsi="Pluto Bold" w:cs="Pluto Regular"/>
        </w:rPr>
        <w:t xml:space="preserve">Establecer una línea de confiabilidad que permita verificar si hay presión o violencia. </w:t>
      </w:r>
    </w:p>
    <w:p w14:paraId="42AB4243" w14:textId="0F488447" w:rsidR="00712735" w:rsidRPr="00712735" w:rsidRDefault="00712735" w:rsidP="00712735">
      <w:pPr>
        <w:pStyle w:val="Prrafodelista"/>
        <w:numPr>
          <w:ilvl w:val="1"/>
          <w:numId w:val="3"/>
        </w:numPr>
        <w:rPr>
          <w:rStyle w:val="Ninguno"/>
          <w:rFonts w:ascii="Pluto Bold" w:eastAsia="Pluto Regular" w:hAnsi="Pluto Bold" w:cs="Pluto Regular"/>
        </w:rPr>
      </w:pPr>
      <w:r>
        <w:rPr>
          <w:rStyle w:val="Ninguno"/>
          <w:rFonts w:ascii="Pluto Bold" w:eastAsia="Pluto Regular" w:hAnsi="Pluto Bold" w:cs="Pluto Regular"/>
        </w:rPr>
        <w:t xml:space="preserve">Poner en primer lugar los deseos de su paciente, y en este caso es Paulina. Por lo que debe respetar su elección, y brindarle el método que ella decida después de escuchar todas sus opciones, tomando en cuenta duraciones, efectos secundarios, eficacia y con quien controla el método. </w:t>
      </w:r>
    </w:p>
    <w:p w14:paraId="3AC1CC1D" w14:textId="23597A6A" w:rsidR="00F21F83" w:rsidRPr="002E3D3F" w:rsidRDefault="00F21F83" w:rsidP="002E3D3F">
      <w:pPr>
        <w:rPr>
          <w:rFonts w:ascii="Pluto Bold" w:eastAsia="Pluto Regular" w:hAnsi="Pluto Bold" w:cs="Pluto Regular"/>
          <w:color w:val="000000" w:themeColor="text1"/>
          <w:kern w:val="2"/>
          <w:u w:color="000000"/>
          <w:lang w:val="es-ES_tradnl"/>
        </w:rPr>
      </w:pPr>
    </w:p>
    <w:sectPr w:rsidR="00F21F83" w:rsidRPr="002E3D3F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AD222" w14:textId="77777777" w:rsidR="007D4CC4" w:rsidRDefault="007D4CC4">
      <w:r>
        <w:separator/>
      </w:r>
    </w:p>
  </w:endnote>
  <w:endnote w:type="continuationSeparator" w:id="0">
    <w:p w14:paraId="4BED02DE" w14:textId="77777777" w:rsidR="007D4CC4" w:rsidRDefault="007D4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lutoRegular">
    <w:altName w:val="Cambria"/>
    <w:charset w:val="00"/>
    <w:family w:val="roman"/>
    <w:pitch w:val="default"/>
  </w:font>
  <w:font w:name="Pluto Regular">
    <w:altName w:val="Calibri"/>
    <w:panose1 w:val="00000000000000000000"/>
    <w:charset w:val="00"/>
    <w:family w:val="swiss"/>
    <w:notTrueType/>
    <w:pitch w:val="variable"/>
    <w:sig w:usb0="A00000AF" w:usb1="5000207B" w:usb2="00000000" w:usb3="00000000" w:csb0="00000093" w:csb1="00000000"/>
  </w:font>
  <w:font w:name="Pluto Bold">
    <w:altName w:val="Calibri"/>
    <w:panose1 w:val="00000000000000000000"/>
    <w:charset w:val="00"/>
    <w:family w:val="swiss"/>
    <w:notTrueType/>
    <w:pitch w:val="variable"/>
    <w:sig w:usb0="A00000AF" w:usb1="50002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3D744" w14:textId="77777777" w:rsidR="00F21F83" w:rsidRDefault="00F21F83">
    <w:pPr>
      <w:pStyle w:val="Encabezadoypi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E33EC" w14:textId="77777777" w:rsidR="007D4CC4" w:rsidRDefault="007D4CC4">
      <w:r>
        <w:separator/>
      </w:r>
    </w:p>
  </w:footnote>
  <w:footnote w:type="continuationSeparator" w:id="0">
    <w:p w14:paraId="4ECB45AB" w14:textId="77777777" w:rsidR="007D4CC4" w:rsidRDefault="007D4C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569C0" w14:textId="77777777" w:rsidR="00F21F83" w:rsidRDefault="00F21F83">
    <w:pPr>
      <w:pStyle w:val="Encabezadoypi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5CA7"/>
    <w:multiLevelType w:val="hybridMultilevel"/>
    <w:tmpl w:val="6D363D2C"/>
    <w:styleLink w:val="Estiloimportado1"/>
    <w:lvl w:ilvl="0" w:tplc="118A4CF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CC4BAC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3E4B02C">
      <w:start w:val="1"/>
      <w:numFmt w:val="lowerRoman"/>
      <w:lvlText w:val="%3."/>
      <w:lvlJc w:val="left"/>
      <w:pPr>
        <w:ind w:left="2160" w:hanging="3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7EC78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32E98F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84D118">
      <w:start w:val="1"/>
      <w:numFmt w:val="lowerRoman"/>
      <w:lvlText w:val="%6."/>
      <w:lvlJc w:val="left"/>
      <w:pPr>
        <w:ind w:left="4320" w:hanging="3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6B61E5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22955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3B2400E">
      <w:start w:val="1"/>
      <w:numFmt w:val="lowerRoman"/>
      <w:lvlText w:val="%9."/>
      <w:lvlJc w:val="left"/>
      <w:pPr>
        <w:ind w:left="6480" w:hanging="3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CD05146"/>
    <w:multiLevelType w:val="hybridMultilevel"/>
    <w:tmpl w:val="E0A6C62C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B06D37"/>
    <w:multiLevelType w:val="hybridMultilevel"/>
    <w:tmpl w:val="6D363D2C"/>
    <w:numStyleLink w:val="Estiloimportado1"/>
  </w:abstractNum>
  <w:num w:numId="1" w16cid:durableId="2085250164">
    <w:abstractNumId w:val="0"/>
  </w:num>
  <w:num w:numId="2" w16cid:durableId="327028476">
    <w:abstractNumId w:val="2"/>
  </w:num>
  <w:num w:numId="3" w16cid:durableId="261305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F83"/>
    <w:rsid w:val="001C7BF3"/>
    <w:rsid w:val="002E3D3F"/>
    <w:rsid w:val="0045483F"/>
    <w:rsid w:val="004D0E1F"/>
    <w:rsid w:val="00712735"/>
    <w:rsid w:val="007D4CC4"/>
    <w:rsid w:val="0093348E"/>
    <w:rsid w:val="00BB6736"/>
    <w:rsid w:val="00C06216"/>
    <w:rsid w:val="00DC3C45"/>
    <w:rsid w:val="00E82F5A"/>
    <w:rsid w:val="00F2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63AFC3"/>
  <w15:docId w15:val="{E2456FC4-F975-4AF8-99CA-B9D4327D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paragraph" w:customStyle="1" w:styleId="Encabezadoypie">
    <w:name w:val="Encabezado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tulo1">
    <w:name w:val="Título1"/>
    <w:next w:val="Cuerpo"/>
    <w:pPr>
      <w:keepNext/>
      <w:keepLines/>
      <w:spacing w:before="360" w:after="80" w:line="278" w:lineRule="auto"/>
      <w:outlineLvl w:val="0"/>
    </w:pPr>
    <w:rPr>
      <w:rFonts w:ascii="Calibri" w:hAnsi="Calibri" w:cs="Arial Unicode MS"/>
      <w:color w:val="0F4761"/>
      <w:kern w:val="2"/>
      <w:sz w:val="40"/>
      <w:szCs w:val="40"/>
      <w:u w:color="0F4761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">
    <w:name w:val="Cuerpo"/>
    <w:pPr>
      <w:spacing w:after="160" w:line="278" w:lineRule="auto"/>
    </w:pPr>
    <w:rPr>
      <w:rFonts w:ascii="Aptos" w:eastAsia="Aptos" w:hAnsi="Aptos" w:cs="Aptos"/>
      <w:color w:val="000000"/>
      <w:kern w:val="2"/>
      <w:sz w:val="24"/>
      <w:szCs w:val="24"/>
      <w:u w:color="000000"/>
      <w:lang w:val="es-ES_tradnl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Pr>
      <w:lang w:val="es-ES_tradnl"/>
    </w:rPr>
  </w:style>
  <w:style w:type="paragraph" w:styleId="Prrafodelista">
    <w:name w:val="List Paragraph"/>
    <w:pPr>
      <w:spacing w:after="160" w:line="278" w:lineRule="auto"/>
      <w:ind w:left="720"/>
    </w:pPr>
    <w:rPr>
      <w:rFonts w:ascii="Aptos" w:eastAsia="Aptos" w:hAnsi="Aptos" w:cs="Aptos"/>
      <w:color w:val="000000"/>
      <w:kern w:val="2"/>
      <w:sz w:val="24"/>
      <w:szCs w:val="24"/>
      <w:u w:color="000000"/>
    </w:rPr>
  </w:style>
  <w:style w:type="numbering" w:customStyle="1" w:styleId="Estiloimportado1">
    <w:name w:val="Estilo importado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220</Words>
  <Characters>1132</Characters>
  <Application>Microsoft Office Word</Application>
  <DocSecurity>0</DocSecurity>
  <Lines>75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Dunia Stephany  Hernández Flores</cp:lastModifiedBy>
  <cp:revision>9</cp:revision>
  <dcterms:created xsi:type="dcterms:W3CDTF">2025-03-24T15:47:00Z</dcterms:created>
  <dcterms:modified xsi:type="dcterms:W3CDTF">2025-10-31T16:39:00Z</dcterms:modified>
</cp:coreProperties>
</file>