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AB262" w14:textId="029698E0" w:rsidR="00F21F83" w:rsidRDefault="002E3D3F">
      <w:pPr>
        <w:pStyle w:val="Ttulo1"/>
        <w:rPr>
          <w:rStyle w:val="Ninguno"/>
          <w:rFonts w:ascii="PlutoRegular" w:eastAsia="PlutoRegular" w:hAnsi="PlutoRegular" w:cs="PlutoRegular"/>
          <w:color w:val="45B0E1"/>
          <w:u w:color="45B0E1"/>
        </w:rPr>
      </w:pPr>
      <w:r>
        <w:rPr>
          <w:rStyle w:val="Ninguno"/>
          <w:rFonts w:ascii="PlutoRegular" w:eastAsia="PlutoRegular" w:hAnsi="PlutoRegular" w:cs="PlutoRegular"/>
          <w:noProof/>
          <w:color w:val="45B0E1"/>
          <w:u w:color="45B0E1"/>
        </w:rPr>
        <w:drawing>
          <wp:anchor distT="152400" distB="152400" distL="152400" distR="152400" simplePos="0" relativeHeight="251659264" behindDoc="1" locked="0" layoutInCell="1" allowOverlap="1" wp14:anchorId="5D73A8FC" wp14:editId="0BDEB00C">
            <wp:simplePos x="0" y="0"/>
            <wp:positionH relativeFrom="page">
              <wp:align>right</wp:align>
            </wp:positionH>
            <wp:positionV relativeFrom="page">
              <wp:align>bottom</wp:align>
            </wp:positionV>
            <wp:extent cx="7772400" cy="10058400"/>
            <wp:effectExtent l="0" t="0" r="0" b="0"/>
            <wp:wrapNone/>
            <wp:docPr id="1073741825" name="officeArt object" descr="Image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n" descr="Imagen"/>
                    <pic:cNvPicPr>
                      <a:picLocks noChangeAspect="1"/>
                    </pic:cNvPicPr>
                  </pic:nvPicPr>
                  <pic:blipFill>
                    <a:blip r:embed="rId7"/>
                    <a:srcRect l="12" r="12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PlutoRegular" w:hAnsi="PlutoRegular"/>
          <w:color w:val="45B0E1"/>
          <w:u w:color="45B0E1"/>
        </w:rPr>
        <w:t>Caso de Estudio sobre Derechos Sexuales y Reproductivos | Paulina y Luis</w:t>
      </w:r>
    </w:p>
    <w:p w14:paraId="200A109A" w14:textId="57FD65B3" w:rsidR="00F21F83" w:rsidRDefault="00000000">
      <w:pPr>
        <w:pStyle w:val="Cuerpo"/>
        <w:rPr>
          <w:rStyle w:val="Ninguno"/>
          <w:rFonts w:ascii="Pluto Regular" w:eastAsia="Pluto Regular" w:hAnsi="Pluto Regular" w:cs="Pluto Regular"/>
        </w:rPr>
      </w:pPr>
      <w:r>
        <w:rPr>
          <w:rStyle w:val="Ninguno"/>
          <w:rFonts w:ascii="Pluto Regular" w:eastAsia="Pluto Regular" w:hAnsi="Pluto Regular" w:cs="Pluto Regular"/>
        </w:rPr>
        <w:t xml:space="preserve">En la Plataforma </w:t>
      </w:r>
      <w:proofErr w:type="spellStart"/>
      <w:r>
        <w:rPr>
          <w:rStyle w:val="Ninguno"/>
          <w:rFonts w:ascii="Pluto Regular" w:eastAsia="Pluto Regular" w:hAnsi="Pluto Regular" w:cs="Pluto Regular"/>
        </w:rPr>
        <w:t>DesA</w:t>
      </w:r>
      <w:r w:rsidR="005E66F7">
        <w:rPr>
          <w:rStyle w:val="Ninguno"/>
          <w:rFonts w:ascii="Pluto Regular" w:eastAsia="Pluto Regular" w:hAnsi="Pluto Regular" w:cs="Pluto Regular"/>
        </w:rPr>
        <w:t>p</w:t>
      </w:r>
      <w:r>
        <w:rPr>
          <w:rStyle w:val="Ninguno"/>
          <w:rFonts w:ascii="Pluto Regular" w:eastAsia="Pluto Regular" w:hAnsi="Pluto Regular" w:cs="Pluto Regular"/>
        </w:rPr>
        <w:t>rendamos</w:t>
      </w:r>
      <w:proofErr w:type="spellEnd"/>
      <w:r>
        <w:rPr>
          <w:rStyle w:val="Ninguno"/>
          <w:rFonts w:ascii="Pluto Regular" w:eastAsia="Pluto Regular" w:hAnsi="Pluto Regular" w:cs="Pluto Regular"/>
        </w:rPr>
        <w:t xml:space="preserve"> mira el video “Caso de Estudio | Paulina y Luis” que se encuentra en el Tema 4 del curso Género, Igualdad y Derechos de las Mujeres y posteriormente responde las preguntas que se presentan a continuación; luego sube el archivo completo en la Plataforma </w:t>
      </w:r>
      <w:proofErr w:type="spellStart"/>
      <w:r>
        <w:rPr>
          <w:rStyle w:val="Ninguno"/>
          <w:rFonts w:ascii="Pluto Regular" w:eastAsia="Pluto Regular" w:hAnsi="Pluto Regular" w:cs="Pluto Regular"/>
        </w:rPr>
        <w:t>DesAprendamos</w:t>
      </w:r>
      <w:proofErr w:type="spellEnd"/>
      <w:r>
        <w:rPr>
          <w:rStyle w:val="Ninguno"/>
          <w:rFonts w:ascii="Pluto Regular" w:eastAsia="Pluto Regular" w:hAnsi="Pluto Regular" w:cs="Pluto Regular"/>
        </w:rPr>
        <w:t xml:space="preserve"> para avanzar al siguiente tema:</w:t>
      </w:r>
    </w:p>
    <w:p w14:paraId="3D2BA3DC" w14:textId="77777777" w:rsidR="00F21F83" w:rsidRDefault="00F21F83">
      <w:pPr>
        <w:pStyle w:val="Cuerpo"/>
        <w:rPr>
          <w:rStyle w:val="Ninguno"/>
          <w:rFonts w:ascii="Pluto Regular" w:eastAsia="Pluto Regular" w:hAnsi="Pluto Regular" w:cs="Pluto Regular"/>
        </w:rPr>
      </w:pPr>
    </w:p>
    <w:p w14:paraId="4E3A0670" w14:textId="77777777" w:rsidR="00F21F83" w:rsidRDefault="00F21F83">
      <w:pPr>
        <w:pStyle w:val="Cuerpo"/>
        <w:rPr>
          <w:rStyle w:val="Ninguno"/>
          <w:rFonts w:ascii="Pluto Regular" w:eastAsia="Pluto Regular" w:hAnsi="Pluto Regular" w:cs="Pluto Regular"/>
        </w:rPr>
      </w:pPr>
    </w:p>
    <w:p w14:paraId="2315D686" w14:textId="77777777" w:rsidR="00F21F83" w:rsidRDefault="00F21F83">
      <w:pPr>
        <w:pStyle w:val="Cuerpo"/>
        <w:rPr>
          <w:rStyle w:val="Ninguno"/>
          <w:rFonts w:ascii="Pluto Regular" w:eastAsia="Pluto Regular" w:hAnsi="Pluto Regular" w:cs="Pluto Regular"/>
        </w:rPr>
      </w:pPr>
    </w:p>
    <w:p w14:paraId="17D3925F" w14:textId="77777777" w:rsidR="00F21F83" w:rsidRDefault="00F21F83">
      <w:pPr>
        <w:pStyle w:val="Cuerpo"/>
        <w:rPr>
          <w:rStyle w:val="Ninguno"/>
          <w:rFonts w:ascii="Pluto Regular" w:eastAsia="Pluto Regular" w:hAnsi="Pluto Regular" w:cs="Pluto Regular"/>
        </w:rPr>
      </w:pPr>
    </w:p>
    <w:p w14:paraId="2AA30920" w14:textId="77777777" w:rsidR="00F21F83" w:rsidRDefault="00F21F83">
      <w:pPr>
        <w:pStyle w:val="Cuerpo"/>
        <w:rPr>
          <w:rStyle w:val="Ninguno"/>
          <w:rFonts w:ascii="Pluto Regular" w:eastAsia="Pluto Regular" w:hAnsi="Pluto Regular" w:cs="Pluto Regular"/>
        </w:rPr>
      </w:pPr>
    </w:p>
    <w:p w14:paraId="4BA1D675" w14:textId="77777777" w:rsidR="00F21F83" w:rsidRDefault="00F21F83">
      <w:pPr>
        <w:pStyle w:val="Cuerpo"/>
        <w:rPr>
          <w:rStyle w:val="Ninguno"/>
          <w:rFonts w:ascii="Pluto Regular" w:eastAsia="Pluto Regular" w:hAnsi="Pluto Regular" w:cs="Pluto Regular"/>
        </w:rPr>
      </w:pPr>
    </w:p>
    <w:p w14:paraId="1AAD2B6F" w14:textId="77777777" w:rsidR="00F21F83" w:rsidRDefault="00F21F83">
      <w:pPr>
        <w:pStyle w:val="Cuerpo"/>
        <w:rPr>
          <w:rStyle w:val="Ninguno"/>
          <w:rFonts w:ascii="Pluto Regular" w:eastAsia="Pluto Regular" w:hAnsi="Pluto Regular" w:cs="Pluto Regular"/>
        </w:rPr>
      </w:pPr>
    </w:p>
    <w:p w14:paraId="00680E81" w14:textId="77777777" w:rsidR="00F21F83" w:rsidRDefault="00F21F83">
      <w:pPr>
        <w:pStyle w:val="Cuerpo"/>
        <w:rPr>
          <w:rStyle w:val="Ninguno"/>
          <w:rFonts w:ascii="Pluto Regular" w:eastAsia="Pluto Regular" w:hAnsi="Pluto Regular" w:cs="Pluto Regular"/>
        </w:rPr>
      </w:pPr>
    </w:p>
    <w:p w14:paraId="330121C9" w14:textId="77777777" w:rsidR="00F21F83" w:rsidRDefault="00F21F83">
      <w:pPr>
        <w:pStyle w:val="Cuerpo"/>
        <w:rPr>
          <w:rStyle w:val="Ninguno"/>
          <w:rFonts w:ascii="Pluto Regular" w:eastAsia="Pluto Regular" w:hAnsi="Pluto Regular" w:cs="Pluto Regular"/>
        </w:rPr>
      </w:pPr>
    </w:p>
    <w:p w14:paraId="4D79FB54" w14:textId="77777777" w:rsidR="00F21F83" w:rsidRDefault="00F21F83">
      <w:pPr>
        <w:pStyle w:val="Cuerpo"/>
        <w:rPr>
          <w:rStyle w:val="Ninguno"/>
          <w:rFonts w:ascii="Pluto Regular" w:eastAsia="Pluto Regular" w:hAnsi="Pluto Regular" w:cs="Pluto Regular"/>
        </w:rPr>
      </w:pPr>
    </w:p>
    <w:p w14:paraId="5BABAF8A" w14:textId="77777777" w:rsidR="00F21F83" w:rsidRDefault="00F21F83">
      <w:pPr>
        <w:pStyle w:val="Cuerpo"/>
        <w:rPr>
          <w:rStyle w:val="Ninguno"/>
          <w:rFonts w:ascii="Pluto Regular" w:eastAsia="Pluto Regular" w:hAnsi="Pluto Regular" w:cs="Pluto Regular"/>
        </w:rPr>
      </w:pPr>
    </w:p>
    <w:p w14:paraId="647A1BCB" w14:textId="77777777" w:rsidR="00F21F83" w:rsidRDefault="00F21F83">
      <w:pPr>
        <w:pStyle w:val="Cuerpo"/>
        <w:rPr>
          <w:rStyle w:val="Ninguno"/>
          <w:rFonts w:ascii="Pluto Regular" w:eastAsia="Pluto Regular" w:hAnsi="Pluto Regular" w:cs="Pluto Regular"/>
        </w:rPr>
      </w:pPr>
    </w:p>
    <w:p w14:paraId="3B8932B5" w14:textId="77777777" w:rsidR="00F21F83" w:rsidRDefault="00F21F83">
      <w:pPr>
        <w:pStyle w:val="Cuerpo"/>
        <w:rPr>
          <w:rStyle w:val="Ninguno"/>
          <w:rFonts w:ascii="Pluto Regular" w:eastAsia="Pluto Regular" w:hAnsi="Pluto Regular" w:cs="Pluto Regular"/>
        </w:rPr>
      </w:pPr>
    </w:p>
    <w:p w14:paraId="196B1C2D" w14:textId="77777777" w:rsidR="00F21F83" w:rsidRDefault="00F21F83">
      <w:pPr>
        <w:pStyle w:val="Cuerpo"/>
        <w:rPr>
          <w:rStyle w:val="Ninguno"/>
          <w:rFonts w:ascii="Pluto Regular" w:eastAsia="Pluto Regular" w:hAnsi="Pluto Regular" w:cs="Pluto Regular"/>
        </w:rPr>
      </w:pPr>
    </w:p>
    <w:p w14:paraId="3D24BCB2" w14:textId="77777777" w:rsidR="00F21F83" w:rsidRDefault="00F21F83">
      <w:pPr>
        <w:pStyle w:val="Cuerpo"/>
        <w:rPr>
          <w:rStyle w:val="Ninguno"/>
          <w:rFonts w:ascii="Pluto Regular" w:eastAsia="Pluto Regular" w:hAnsi="Pluto Regular" w:cs="Pluto Regular"/>
        </w:rPr>
      </w:pPr>
    </w:p>
    <w:p w14:paraId="4567C40B" w14:textId="7937953A" w:rsidR="00F21F83" w:rsidRDefault="002E3D3F" w:rsidP="002E3D3F">
      <w:pPr>
        <w:pStyle w:val="Cuerpo"/>
        <w:tabs>
          <w:tab w:val="left" w:pos="5140"/>
        </w:tabs>
        <w:rPr>
          <w:rStyle w:val="Ninguno"/>
          <w:rFonts w:ascii="PlutoRegular" w:eastAsia="PlutoRegular" w:hAnsi="PlutoRegular" w:cs="PlutoRegular"/>
          <w:color w:val="45B0E1"/>
          <w:u w:color="45B0E1"/>
        </w:rPr>
      </w:pPr>
      <w:r>
        <w:rPr>
          <w:rStyle w:val="Ninguno"/>
          <w:rFonts w:ascii="PlutoRegular" w:eastAsia="PlutoRegular" w:hAnsi="PlutoRegular" w:cs="PlutoRegular"/>
          <w:color w:val="45B0E1"/>
          <w:u w:color="45B0E1"/>
        </w:rPr>
        <w:tab/>
      </w:r>
    </w:p>
    <w:p w14:paraId="7D921C05" w14:textId="77777777" w:rsidR="002E3D3F" w:rsidRPr="002E3D3F" w:rsidRDefault="002E3D3F" w:rsidP="002E3D3F">
      <w:pPr>
        <w:ind w:left="360"/>
        <w:rPr>
          <w:rStyle w:val="Ninguno"/>
          <w:rFonts w:ascii="Pluto Bold" w:eastAsia="Pluto Regular" w:hAnsi="Pluto Bold" w:cs="Pluto Regular"/>
          <w:color w:val="000000"/>
        </w:rPr>
      </w:pPr>
      <w:r w:rsidRPr="002E3D3F">
        <w:rPr>
          <w:rStyle w:val="Ninguno"/>
          <w:rFonts w:ascii="Pluto Bold" w:eastAsia="Pluto Regular" w:hAnsi="Pluto Bold" w:cs="Pluto Regular"/>
          <w:color w:val="000000" w:themeColor="text1"/>
        </w:rPr>
        <w:t>Responde las preguntas de la siguiente página:</w:t>
      </w:r>
    </w:p>
    <w:p w14:paraId="55C7B85A" w14:textId="77777777" w:rsidR="002E3D3F" w:rsidRPr="002E3D3F" w:rsidRDefault="002E3D3F" w:rsidP="002E3D3F">
      <w:pPr>
        <w:ind w:left="360"/>
        <w:rPr>
          <w:rStyle w:val="Ninguno"/>
          <w:rFonts w:ascii="Pluto Bold" w:eastAsia="Pluto Regular" w:hAnsi="Pluto Bold" w:cs="Pluto Regular"/>
          <w:color w:val="000000"/>
        </w:rPr>
      </w:pPr>
    </w:p>
    <w:p w14:paraId="01A807D4" w14:textId="77777777" w:rsidR="002E3D3F" w:rsidRDefault="002E3D3F">
      <w:pPr>
        <w:rPr>
          <w:rStyle w:val="Ninguno"/>
          <w:rFonts w:ascii="Pluto Bold" w:eastAsia="Pluto Regular" w:hAnsi="Pluto Bold" w:cs="Pluto Regular"/>
          <w:color w:val="000000"/>
          <w:kern w:val="2"/>
          <w:u w:color="000000"/>
        </w:rPr>
      </w:pPr>
      <w:r>
        <w:rPr>
          <w:rStyle w:val="Ninguno"/>
          <w:rFonts w:ascii="Pluto Bold" w:eastAsia="Pluto Regular" w:hAnsi="Pluto Bold" w:cs="Pluto Regular"/>
        </w:rPr>
        <w:br w:type="page"/>
      </w:r>
    </w:p>
    <w:p w14:paraId="4A7E9AF2" w14:textId="2CC0F5F2" w:rsidR="002E3D3F" w:rsidRPr="005E66F7" w:rsidRDefault="002E3D3F" w:rsidP="002E3D3F">
      <w:pPr>
        <w:pStyle w:val="Prrafodelista"/>
        <w:numPr>
          <w:ilvl w:val="0"/>
          <w:numId w:val="2"/>
        </w:numPr>
        <w:rPr>
          <w:rStyle w:val="Ninguno"/>
          <w:rFonts w:ascii="Pluto Bold" w:eastAsia="Pluto Regular" w:hAnsi="Pluto Bold" w:cs="Pluto Regular"/>
          <w:b/>
          <w:bCs/>
        </w:rPr>
      </w:pPr>
      <w:r w:rsidRPr="005E66F7">
        <w:rPr>
          <w:rStyle w:val="Ninguno"/>
          <w:rFonts w:ascii="Pluto Bold" w:eastAsia="Pluto Regular" w:hAnsi="Pluto Bold" w:cs="Pluto Regular"/>
          <w:b/>
          <w:bCs/>
        </w:rPr>
        <w:lastRenderedPageBreak/>
        <w:t>¿Qué derechos están implicados en la situación?</w:t>
      </w:r>
    </w:p>
    <w:p w14:paraId="285D9CDE" w14:textId="77777777" w:rsidR="002E3D3F" w:rsidRDefault="002E3D3F" w:rsidP="002E3D3F">
      <w:pPr>
        <w:rPr>
          <w:rFonts w:ascii="Pluto Bold" w:eastAsia="Pluto Regular" w:hAnsi="Pluto Bold" w:cs="Pluto Regular"/>
          <w:lang w:val="es-ES_tradnl"/>
        </w:rPr>
      </w:pPr>
    </w:p>
    <w:p w14:paraId="5785C1FB" w14:textId="77777777" w:rsidR="005E66F7" w:rsidRPr="005E66F7" w:rsidRDefault="005E66F7" w:rsidP="005E66F7">
      <w:pPr>
        <w:pStyle w:val="Prrafodelista"/>
        <w:numPr>
          <w:ilvl w:val="0"/>
          <w:numId w:val="3"/>
        </w:numPr>
        <w:rPr>
          <w:rFonts w:ascii="Pluto Bold" w:eastAsia="Pluto Regular" w:hAnsi="Pluto Bold" w:cs="Pluto Regular"/>
          <w:lang w:val="es-ES_tradnl"/>
        </w:rPr>
      </w:pPr>
      <w:r w:rsidRPr="005E66F7">
        <w:rPr>
          <w:rFonts w:ascii="Pluto Bold" w:eastAsia="Pluto Regular" w:hAnsi="Pluto Bold" w:cs="Pluto Regular"/>
          <w:lang w:val="es-ES_tradnl"/>
        </w:rPr>
        <w:t>Derecho a la información: Acceder a información clara, veraz y completa sobre salud sexual y reproductiva.</w:t>
      </w:r>
    </w:p>
    <w:p w14:paraId="416FADCC" w14:textId="7101A127" w:rsidR="005E66F7" w:rsidRPr="005E66F7" w:rsidRDefault="005E66F7" w:rsidP="005E66F7">
      <w:pPr>
        <w:pStyle w:val="Prrafodelista"/>
        <w:numPr>
          <w:ilvl w:val="0"/>
          <w:numId w:val="3"/>
        </w:numPr>
        <w:rPr>
          <w:rFonts w:ascii="Pluto Bold" w:eastAsia="Pluto Regular" w:hAnsi="Pluto Bold" w:cs="Pluto Regular"/>
          <w:lang w:val="es-ES_tradnl"/>
        </w:rPr>
      </w:pPr>
      <w:r w:rsidRPr="005E66F7">
        <w:rPr>
          <w:rFonts w:ascii="Pluto Bold" w:eastAsia="Pluto Regular" w:hAnsi="Pluto Bold" w:cs="Pluto Regular"/>
          <w:lang w:val="es-ES_tradnl"/>
        </w:rPr>
        <w:t>Derecho a decidir libremente sobre la maternidad</w:t>
      </w:r>
      <w:r>
        <w:rPr>
          <w:rFonts w:ascii="Pluto Bold" w:eastAsia="Pluto Regular" w:hAnsi="Pluto Bold" w:cs="Pluto Regular"/>
          <w:lang w:val="es-ES_tradnl"/>
        </w:rPr>
        <w:t xml:space="preserve">: </w:t>
      </w:r>
      <w:r w:rsidRPr="005E66F7">
        <w:rPr>
          <w:rFonts w:ascii="Pluto Bold" w:eastAsia="Pluto Regular" w:hAnsi="Pluto Bold" w:cs="Pluto Regular"/>
          <w:lang w:val="es-ES_tradnl"/>
        </w:rPr>
        <w:t>Incluye el derecho a decidir si tener hijos, cuándo y con quién.</w:t>
      </w:r>
    </w:p>
    <w:p w14:paraId="746B4F5C" w14:textId="77777777" w:rsidR="005E66F7" w:rsidRPr="005E66F7" w:rsidRDefault="005E66F7" w:rsidP="005E66F7">
      <w:pPr>
        <w:pStyle w:val="Prrafodelista"/>
        <w:numPr>
          <w:ilvl w:val="0"/>
          <w:numId w:val="3"/>
        </w:numPr>
        <w:rPr>
          <w:rFonts w:ascii="Pluto Bold" w:eastAsia="Pluto Regular" w:hAnsi="Pluto Bold" w:cs="Pluto Regular"/>
          <w:lang w:val="es-ES_tradnl"/>
        </w:rPr>
      </w:pPr>
      <w:r w:rsidRPr="005E66F7">
        <w:rPr>
          <w:rFonts w:ascii="Pluto Bold" w:eastAsia="Pluto Regular" w:hAnsi="Pluto Bold" w:cs="Pluto Regular"/>
          <w:lang w:val="es-ES_tradnl"/>
        </w:rPr>
        <w:t>Derecho a la salud: Recibir atención médica adecuada, oportuna y sin discriminación.</w:t>
      </w:r>
    </w:p>
    <w:p w14:paraId="53D07DF9" w14:textId="77777777" w:rsidR="005E66F7" w:rsidRPr="005E66F7" w:rsidRDefault="005E66F7" w:rsidP="005E66F7">
      <w:pPr>
        <w:pStyle w:val="Prrafodelista"/>
        <w:numPr>
          <w:ilvl w:val="0"/>
          <w:numId w:val="3"/>
        </w:numPr>
        <w:rPr>
          <w:rFonts w:ascii="Pluto Bold" w:eastAsia="Pluto Regular" w:hAnsi="Pluto Bold" w:cs="Pluto Regular"/>
          <w:lang w:val="es-ES_tradnl"/>
        </w:rPr>
      </w:pPr>
      <w:r w:rsidRPr="005E66F7">
        <w:rPr>
          <w:rFonts w:ascii="Pluto Bold" w:eastAsia="Pluto Regular" w:hAnsi="Pluto Bold" w:cs="Pluto Regular"/>
          <w:lang w:val="es-ES_tradnl"/>
        </w:rPr>
        <w:t>Derecho a la autonomía corporal: Tomar decisiones sobre el propio cuerpo sin presiones externas.</w:t>
      </w:r>
    </w:p>
    <w:p w14:paraId="007D958C" w14:textId="77777777" w:rsidR="005E66F7" w:rsidRPr="005E66F7" w:rsidRDefault="005E66F7" w:rsidP="005E66F7">
      <w:pPr>
        <w:pStyle w:val="Prrafodelista"/>
        <w:numPr>
          <w:ilvl w:val="0"/>
          <w:numId w:val="3"/>
        </w:numPr>
        <w:rPr>
          <w:rFonts w:ascii="Pluto Bold" w:eastAsia="Pluto Regular" w:hAnsi="Pluto Bold" w:cs="Pluto Regular"/>
          <w:lang w:val="es-ES_tradnl"/>
        </w:rPr>
      </w:pPr>
      <w:r w:rsidRPr="005E66F7">
        <w:rPr>
          <w:rFonts w:ascii="Pluto Bold" w:eastAsia="Pluto Regular" w:hAnsi="Pluto Bold" w:cs="Pluto Regular"/>
          <w:lang w:val="es-ES_tradnl"/>
        </w:rPr>
        <w:t>Derecho a la privacidad y confidencialidad: Que la información médica y personal sea tratada con respeto y discreción.</w:t>
      </w:r>
    </w:p>
    <w:p w14:paraId="018D0EEB" w14:textId="66904482" w:rsidR="002E3D3F" w:rsidRPr="005E66F7" w:rsidRDefault="005E66F7" w:rsidP="005E66F7">
      <w:pPr>
        <w:pStyle w:val="Prrafodelista"/>
        <w:numPr>
          <w:ilvl w:val="0"/>
          <w:numId w:val="3"/>
        </w:numPr>
        <w:rPr>
          <w:rFonts w:ascii="Pluto Bold" w:eastAsia="Pluto Regular" w:hAnsi="Pluto Bold" w:cs="Pluto Regular"/>
          <w:lang w:val="es-ES_tradnl"/>
        </w:rPr>
      </w:pPr>
      <w:r w:rsidRPr="005E66F7">
        <w:rPr>
          <w:rFonts w:ascii="Pluto Bold" w:eastAsia="Pluto Regular" w:hAnsi="Pluto Bold" w:cs="Pluto Regular"/>
          <w:lang w:val="es-ES_tradnl"/>
        </w:rPr>
        <w:t>Derecho a vivir libre de violencia: Especialmente en decisiones relacionadas con la sexualidad y la reproducción.</w:t>
      </w:r>
    </w:p>
    <w:p w14:paraId="66E5A54D" w14:textId="77777777" w:rsidR="002E3D3F" w:rsidRDefault="002E3D3F" w:rsidP="002E3D3F">
      <w:pPr>
        <w:rPr>
          <w:rFonts w:ascii="Pluto Bold" w:eastAsia="Pluto Regular" w:hAnsi="Pluto Bold" w:cs="Pluto Regular"/>
          <w:lang w:val="es-ES_tradnl"/>
        </w:rPr>
      </w:pPr>
    </w:p>
    <w:p w14:paraId="079AAEEC" w14:textId="77777777" w:rsidR="002E3D3F" w:rsidRDefault="002E3D3F" w:rsidP="002E3D3F">
      <w:pPr>
        <w:rPr>
          <w:rFonts w:ascii="Pluto Bold" w:eastAsia="Pluto Regular" w:hAnsi="Pluto Bold" w:cs="Pluto Regular"/>
          <w:lang w:val="es-ES_tradnl"/>
        </w:rPr>
      </w:pPr>
    </w:p>
    <w:p w14:paraId="1A13BEA3" w14:textId="77777777" w:rsidR="002E3D3F" w:rsidRPr="002E3D3F" w:rsidRDefault="002E3D3F" w:rsidP="002E3D3F">
      <w:pPr>
        <w:rPr>
          <w:rFonts w:ascii="Pluto Bold" w:eastAsia="Pluto Regular" w:hAnsi="Pluto Bold" w:cs="Pluto Regular"/>
          <w:lang w:val="es-ES_tradnl"/>
        </w:rPr>
      </w:pPr>
    </w:p>
    <w:p w14:paraId="760B1CB6" w14:textId="77777777" w:rsidR="002E3D3F" w:rsidRPr="005E66F7" w:rsidRDefault="002E3D3F" w:rsidP="002E3D3F">
      <w:pPr>
        <w:pStyle w:val="Prrafodelista"/>
        <w:numPr>
          <w:ilvl w:val="0"/>
          <w:numId w:val="2"/>
        </w:numPr>
        <w:rPr>
          <w:rStyle w:val="Ninguno"/>
          <w:rFonts w:ascii="Pluto Bold" w:eastAsia="Pluto Regular" w:hAnsi="Pluto Bold" w:cs="Pluto Regular"/>
          <w:b/>
          <w:bCs/>
        </w:rPr>
      </w:pPr>
      <w:r w:rsidRPr="005E66F7">
        <w:rPr>
          <w:rStyle w:val="Ninguno"/>
          <w:rFonts w:ascii="Pluto Bold" w:eastAsia="Pluto Regular" w:hAnsi="Pluto Bold" w:cs="Pluto Regular"/>
          <w:b/>
          <w:bCs/>
        </w:rPr>
        <w:t>¿Qué opciones tendría que darle la ginecóloga en el marco de garantizar sus DDSSRR?</w:t>
      </w:r>
    </w:p>
    <w:p w14:paraId="2D209779" w14:textId="6E0EC34C" w:rsidR="005E66F7" w:rsidRPr="005E66F7" w:rsidRDefault="005E66F7" w:rsidP="005E66F7">
      <w:pPr>
        <w:pStyle w:val="Prrafodelista"/>
        <w:numPr>
          <w:ilvl w:val="0"/>
          <w:numId w:val="4"/>
        </w:numPr>
        <w:jc w:val="both"/>
        <w:rPr>
          <w:rFonts w:ascii="Pluto Bold" w:eastAsia="Pluto Regular" w:hAnsi="Pluto Bold" w:cs="Pluto Regular"/>
          <w:color w:val="000000" w:themeColor="text1"/>
          <w:lang w:val="es-ES_tradnl"/>
        </w:rPr>
      </w:pPr>
      <w:r>
        <w:rPr>
          <w:rFonts w:ascii="Pluto Bold" w:eastAsia="Pluto Regular" w:hAnsi="Pluto Bold" w:cs="Pluto Regular"/>
          <w:color w:val="000000" w:themeColor="text1"/>
          <w:lang w:val="es-ES_tradnl"/>
        </w:rPr>
        <w:t>B</w:t>
      </w:r>
      <w:r w:rsidRPr="005E66F7">
        <w:rPr>
          <w:rFonts w:ascii="Pluto Bold" w:eastAsia="Pluto Regular" w:hAnsi="Pluto Bold" w:cs="Pluto Regular"/>
          <w:color w:val="000000" w:themeColor="text1"/>
          <w:lang w:val="es-ES_tradnl"/>
        </w:rPr>
        <w:t>rindar</w:t>
      </w:r>
      <w:r w:rsidRPr="005E66F7">
        <w:rPr>
          <w:rFonts w:ascii="Pluto Bold" w:eastAsia="Pluto Regular" w:hAnsi="Pluto Bold" w:cs="Pluto Regular"/>
          <w:color w:val="000000" w:themeColor="text1"/>
          <w:lang w:val="es-ES_tradnl"/>
        </w:rPr>
        <w:t xml:space="preserve"> información completa y sin prejuicios sobre todas las alternativas disponibles (continuar con el embarazo, métodos anticonceptivos, etc.).</w:t>
      </w:r>
    </w:p>
    <w:p w14:paraId="565FB574" w14:textId="77777777" w:rsidR="005E66F7" w:rsidRPr="005E66F7" w:rsidRDefault="005E66F7" w:rsidP="005E66F7">
      <w:pPr>
        <w:pStyle w:val="Prrafodelista"/>
        <w:numPr>
          <w:ilvl w:val="0"/>
          <w:numId w:val="4"/>
        </w:numPr>
        <w:jc w:val="both"/>
        <w:rPr>
          <w:rFonts w:ascii="Pluto Bold" w:eastAsia="Pluto Regular" w:hAnsi="Pluto Bold" w:cs="Pluto Regular"/>
          <w:color w:val="000000" w:themeColor="text1"/>
          <w:lang w:val="es-ES_tradnl"/>
        </w:rPr>
      </w:pPr>
      <w:r w:rsidRPr="005E66F7">
        <w:rPr>
          <w:rFonts w:ascii="Pluto Bold" w:eastAsia="Pluto Regular" w:hAnsi="Pluto Bold" w:cs="Pluto Regular"/>
          <w:color w:val="000000" w:themeColor="text1"/>
          <w:lang w:val="es-ES_tradnl"/>
        </w:rPr>
        <w:t>Escuchar y respetar la decisión de Paulina, sin imponer juicios personales ni presiones.</w:t>
      </w:r>
    </w:p>
    <w:p w14:paraId="30C0FB55" w14:textId="77777777" w:rsidR="005E66F7" w:rsidRPr="005E66F7" w:rsidRDefault="005E66F7" w:rsidP="005E66F7">
      <w:pPr>
        <w:pStyle w:val="Prrafodelista"/>
        <w:numPr>
          <w:ilvl w:val="0"/>
          <w:numId w:val="4"/>
        </w:numPr>
        <w:jc w:val="both"/>
        <w:rPr>
          <w:rFonts w:ascii="Pluto Bold" w:eastAsia="Pluto Regular" w:hAnsi="Pluto Bold" w:cs="Pluto Regular"/>
          <w:color w:val="000000" w:themeColor="text1"/>
          <w:lang w:val="es-ES_tradnl"/>
        </w:rPr>
      </w:pPr>
      <w:r w:rsidRPr="005E66F7">
        <w:rPr>
          <w:rFonts w:ascii="Pluto Bold" w:eastAsia="Pluto Regular" w:hAnsi="Pluto Bold" w:cs="Pluto Regular"/>
          <w:color w:val="000000" w:themeColor="text1"/>
          <w:lang w:val="es-ES_tradnl"/>
        </w:rPr>
        <w:t>Ofrecer acompañamiento emocional y psicológico si lo necesita.</w:t>
      </w:r>
    </w:p>
    <w:p w14:paraId="7676BDB3" w14:textId="77777777" w:rsidR="005E66F7" w:rsidRPr="005E66F7" w:rsidRDefault="005E66F7" w:rsidP="005E66F7">
      <w:pPr>
        <w:pStyle w:val="Prrafodelista"/>
        <w:numPr>
          <w:ilvl w:val="0"/>
          <w:numId w:val="4"/>
        </w:numPr>
        <w:jc w:val="both"/>
        <w:rPr>
          <w:rFonts w:ascii="Pluto Bold" w:eastAsia="Pluto Regular" w:hAnsi="Pluto Bold" w:cs="Pluto Regular"/>
          <w:color w:val="000000" w:themeColor="text1"/>
          <w:lang w:val="es-ES_tradnl"/>
        </w:rPr>
      </w:pPr>
      <w:r w:rsidRPr="005E66F7">
        <w:rPr>
          <w:rFonts w:ascii="Pluto Bold" w:eastAsia="Pluto Regular" w:hAnsi="Pluto Bold" w:cs="Pluto Regular"/>
          <w:color w:val="000000" w:themeColor="text1"/>
          <w:lang w:val="es-ES_tradnl"/>
        </w:rPr>
        <w:t>Garantizar la confidencialidad de la consulta y de cualquier decisión que tome.</w:t>
      </w:r>
    </w:p>
    <w:p w14:paraId="3AC1CC1D" w14:textId="5D9E76DD" w:rsidR="00F21F83" w:rsidRPr="005E66F7" w:rsidRDefault="00F21F83" w:rsidP="005E66F7">
      <w:pPr>
        <w:pStyle w:val="Prrafodelista"/>
        <w:jc w:val="both"/>
        <w:rPr>
          <w:rFonts w:ascii="Pluto Bold" w:eastAsia="Pluto Regular" w:hAnsi="Pluto Bold" w:cs="Pluto Regular"/>
          <w:color w:val="000000" w:themeColor="text1"/>
          <w:lang w:val="es-ES_tradnl"/>
        </w:rPr>
      </w:pPr>
    </w:p>
    <w:sectPr w:rsidR="00F21F83" w:rsidRPr="005E66F7">
      <w:headerReference w:type="default" r:id="rId8"/>
      <w:footerReference w:type="default" r:id="rId9"/>
      <w:pgSz w:w="12240" w:h="15840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449D9F" w14:textId="77777777" w:rsidR="000C2F1E" w:rsidRDefault="000C2F1E">
      <w:r>
        <w:separator/>
      </w:r>
    </w:p>
  </w:endnote>
  <w:endnote w:type="continuationSeparator" w:id="0">
    <w:p w14:paraId="044D0FEC" w14:textId="77777777" w:rsidR="000C2F1E" w:rsidRDefault="000C2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lutoRegular">
    <w:altName w:val="Cambria"/>
    <w:charset w:val="00"/>
    <w:family w:val="roman"/>
    <w:pitch w:val="default"/>
  </w:font>
  <w:font w:name="Pluto Regular">
    <w:altName w:val="Calibri"/>
    <w:panose1 w:val="00000000000000000000"/>
    <w:charset w:val="00"/>
    <w:family w:val="swiss"/>
    <w:notTrueType/>
    <w:pitch w:val="variable"/>
    <w:sig w:usb0="A00000AF" w:usb1="5000207B" w:usb2="00000000" w:usb3="00000000" w:csb0="00000093" w:csb1="00000000"/>
  </w:font>
  <w:font w:name="Pluto Bold">
    <w:altName w:val="Calibri"/>
    <w:panose1 w:val="00000000000000000000"/>
    <w:charset w:val="00"/>
    <w:family w:val="swiss"/>
    <w:notTrueType/>
    <w:pitch w:val="variable"/>
    <w:sig w:usb0="A00000AF" w:usb1="5000207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3D744" w14:textId="77777777" w:rsidR="00F21F83" w:rsidRDefault="00F21F83">
    <w:pPr>
      <w:pStyle w:val="Encabezadoypi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6EA772" w14:textId="77777777" w:rsidR="000C2F1E" w:rsidRDefault="000C2F1E">
      <w:r>
        <w:separator/>
      </w:r>
    </w:p>
  </w:footnote>
  <w:footnote w:type="continuationSeparator" w:id="0">
    <w:p w14:paraId="6AA49E5D" w14:textId="77777777" w:rsidR="000C2F1E" w:rsidRDefault="000C2F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569C0" w14:textId="77777777" w:rsidR="00F21F83" w:rsidRDefault="00F21F83">
    <w:pPr>
      <w:pStyle w:val="Encabezadoypi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65CA7"/>
    <w:multiLevelType w:val="hybridMultilevel"/>
    <w:tmpl w:val="6D363D2C"/>
    <w:styleLink w:val="Estiloimportado1"/>
    <w:lvl w:ilvl="0" w:tplc="118A4CF6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CC4BAC2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3E4B02C">
      <w:start w:val="1"/>
      <w:numFmt w:val="lowerRoman"/>
      <w:lvlText w:val="%3."/>
      <w:lvlJc w:val="left"/>
      <w:pPr>
        <w:ind w:left="2160" w:hanging="34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D7EC78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32E98F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284D118">
      <w:start w:val="1"/>
      <w:numFmt w:val="lowerRoman"/>
      <w:lvlText w:val="%6."/>
      <w:lvlJc w:val="left"/>
      <w:pPr>
        <w:ind w:left="4320" w:hanging="34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6B61E5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E22955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3B2400E">
      <w:start w:val="1"/>
      <w:numFmt w:val="lowerRoman"/>
      <w:lvlText w:val="%9."/>
      <w:lvlJc w:val="left"/>
      <w:pPr>
        <w:ind w:left="6480" w:hanging="34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4B856D79"/>
    <w:multiLevelType w:val="hybridMultilevel"/>
    <w:tmpl w:val="2D2EBED0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B06D37"/>
    <w:multiLevelType w:val="hybridMultilevel"/>
    <w:tmpl w:val="6D363D2C"/>
    <w:numStyleLink w:val="Estiloimportado1"/>
  </w:abstractNum>
  <w:abstractNum w:abstractNumId="3" w15:restartNumberingAfterBreak="0">
    <w:nsid w:val="6C6F2AD4"/>
    <w:multiLevelType w:val="hybridMultilevel"/>
    <w:tmpl w:val="7AF237C6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5250164">
    <w:abstractNumId w:val="0"/>
  </w:num>
  <w:num w:numId="2" w16cid:durableId="327028476">
    <w:abstractNumId w:val="2"/>
  </w:num>
  <w:num w:numId="3" w16cid:durableId="1105348073">
    <w:abstractNumId w:val="1"/>
  </w:num>
  <w:num w:numId="4" w16cid:durableId="15201970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1F83"/>
    <w:rsid w:val="000C2F1E"/>
    <w:rsid w:val="002769FB"/>
    <w:rsid w:val="002E3D3F"/>
    <w:rsid w:val="005E66F7"/>
    <w:rsid w:val="00817A00"/>
    <w:rsid w:val="008A2677"/>
    <w:rsid w:val="00BB6736"/>
    <w:rsid w:val="00C06216"/>
    <w:rsid w:val="00F21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A63AFC3"/>
  <w15:docId w15:val="{E2456FC4-F975-4AF8-99CA-B9D4327D0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paragraph" w:customStyle="1" w:styleId="Encabezadoypie">
    <w:name w:val="Encabezado y pie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Ttulo1">
    <w:name w:val="Título1"/>
    <w:next w:val="Cuerpo"/>
    <w:pPr>
      <w:keepNext/>
      <w:keepLines/>
      <w:spacing w:before="360" w:after="80" w:line="278" w:lineRule="auto"/>
      <w:outlineLvl w:val="0"/>
    </w:pPr>
    <w:rPr>
      <w:rFonts w:ascii="Calibri" w:hAnsi="Calibri" w:cs="Arial Unicode MS"/>
      <w:color w:val="0F4761"/>
      <w:kern w:val="2"/>
      <w:sz w:val="40"/>
      <w:szCs w:val="40"/>
      <w:u w:color="0F4761"/>
      <w:lang w:val="es-ES_tradnl"/>
      <w14:textOutline w14:w="0" w14:cap="flat" w14:cmpd="sng" w14:algn="ctr">
        <w14:noFill/>
        <w14:prstDash w14:val="solid"/>
        <w14:bevel/>
      </w14:textOutline>
    </w:rPr>
  </w:style>
  <w:style w:type="paragraph" w:customStyle="1" w:styleId="Cuerpo">
    <w:name w:val="Cuerpo"/>
    <w:pPr>
      <w:spacing w:after="160" w:line="278" w:lineRule="auto"/>
    </w:pPr>
    <w:rPr>
      <w:rFonts w:ascii="Aptos" w:eastAsia="Aptos" w:hAnsi="Aptos" w:cs="Aptos"/>
      <w:color w:val="000000"/>
      <w:kern w:val="2"/>
      <w:sz w:val="24"/>
      <w:szCs w:val="24"/>
      <w:u w:color="000000"/>
      <w:lang w:val="es-ES_tradnl"/>
      <w14:textOutline w14:w="0" w14:cap="flat" w14:cmpd="sng" w14:algn="ctr">
        <w14:noFill/>
        <w14:prstDash w14:val="solid"/>
        <w14:bevel/>
      </w14:textOutline>
    </w:rPr>
  </w:style>
  <w:style w:type="character" w:customStyle="1" w:styleId="Ninguno">
    <w:name w:val="Ninguno"/>
    <w:rPr>
      <w:lang w:val="es-ES_tradnl"/>
    </w:rPr>
  </w:style>
  <w:style w:type="paragraph" w:styleId="Prrafodelista">
    <w:name w:val="List Paragraph"/>
    <w:pPr>
      <w:spacing w:after="160" w:line="278" w:lineRule="auto"/>
      <w:ind w:left="720"/>
    </w:pPr>
    <w:rPr>
      <w:rFonts w:ascii="Aptos" w:eastAsia="Aptos" w:hAnsi="Aptos" w:cs="Aptos"/>
      <w:color w:val="000000"/>
      <w:kern w:val="2"/>
      <w:sz w:val="24"/>
      <w:szCs w:val="24"/>
      <w:u w:color="000000"/>
    </w:rPr>
  </w:style>
  <w:style w:type="numbering" w:customStyle="1" w:styleId="Estiloimportado1">
    <w:name w:val="Estilo importado 1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905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905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265</Words>
  <Characters>1359</Characters>
  <Application>Microsoft Office Word</Application>
  <DocSecurity>0</DocSecurity>
  <Lines>90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Erika Zulema Ponce Murillo</cp:lastModifiedBy>
  <cp:revision>4</cp:revision>
  <dcterms:created xsi:type="dcterms:W3CDTF">2025-03-24T15:47:00Z</dcterms:created>
  <dcterms:modified xsi:type="dcterms:W3CDTF">2025-10-22T16:26:00Z</dcterms:modified>
</cp:coreProperties>
</file>