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lastRenderedPageBreak/>
        <w:t>¿Qué derechos están implicados en la situación?</w:t>
      </w:r>
    </w:p>
    <w:p w14:paraId="128D7FC3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 decidir libre y responsablemente sobre la maternidad y la paternidad</w:t>
      </w:r>
      <w:r w:rsidRPr="00751D62">
        <w:rPr>
          <w:rFonts w:ascii="Pluto Bold" w:eastAsia="Pluto Regular" w:hAnsi="Pluto Bold" w:cs="Pluto Regular"/>
          <w:lang w:val="es-HN"/>
        </w:rPr>
        <w:t>, incluyendo el número de hijos y el momento de tenerlos.</w:t>
      </w:r>
    </w:p>
    <w:p w14:paraId="596B075F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 la información y educación sexual integral</w:t>
      </w:r>
      <w:r w:rsidRPr="00751D62">
        <w:rPr>
          <w:rFonts w:ascii="Pluto Bold" w:eastAsia="Pluto Regular" w:hAnsi="Pluto Bold" w:cs="Pluto Regular"/>
          <w:lang w:val="es-HN"/>
        </w:rPr>
        <w:t>, que les permita tomar decisiones informadas sobre su vida sexual y reproductiva.</w:t>
      </w:r>
    </w:p>
    <w:p w14:paraId="7A06B5CE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al acceso a servicios de salud sexual y reproductiva de calidad</w:t>
      </w:r>
      <w:r w:rsidRPr="00751D62">
        <w:rPr>
          <w:rFonts w:ascii="Pluto Bold" w:eastAsia="Pluto Regular" w:hAnsi="Pluto Bold" w:cs="Pluto Regular"/>
          <w:lang w:val="es-HN"/>
        </w:rPr>
        <w:t>, sin discriminación ni juicios morales.</w:t>
      </w:r>
    </w:p>
    <w:p w14:paraId="6E79880F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 la confidencialidad y a la privacidad</w:t>
      </w:r>
      <w:r w:rsidRPr="00751D62">
        <w:rPr>
          <w:rFonts w:ascii="Pluto Bold" w:eastAsia="Pluto Regular" w:hAnsi="Pluto Bold" w:cs="Pluto Regular"/>
          <w:lang w:val="es-HN"/>
        </w:rPr>
        <w:t xml:space="preserve"> en la atención médica, especialmente para las adolescentes.</w:t>
      </w:r>
    </w:p>
    <w:p w14:paraId="47659AC4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 vivir una vida libre de violencia y coerción</w:t>
      </w:r>
      <w:r w:rsidRPr="00751D62">
        <w:rPr>
          <w:rFonts w:ascii="Pluto Bold" w:eastAsia="Pluto Regular" w:hAnsi="Pluto Bold" w:cs="Pluto Regular"/>
          <w:lang w:val="es-HN"/>
        </w:rPr>
        <w:t>, lo que implica que ninguna persona puede ser forzada o presionada a mantener relaciones sexuales o a continuar un embarazo no deseado.</w:t>
      </w:r>
    </w:p>
    <w:p w14:paraId="1FEF19A9" w14:textId="77777777" w:rsidR="00751D62" w:rsidRPr="00751D62" w:rsidRDefault="00751D62" w:rsidP="00751D62">
      <w:pPr>
        <w:numPr>
          <w:ilvl w:val="0"/>
          <w:numId w:val="3"/>
        </w:numPr>
        <w:rPr>
          <w:rFonts w:ascii="Pluto Bold" w:eastAsia="Pluto Regular" w:hAnsi="Pluto Bold" w:cs="Pluto Regular"/>
          <w:lang w:val="es-HN"/>
        </w:rPr>
      </w:pPr>
      <w:r w:rsidRPr="00751D62">
        <w:rPr>
          <w:rFonts w:ascii="Pluto Bold" w:eastAsia="Pluto Regular" w:hAnsi="Pluto Bold" w:cs="Pluto Regular"/>
          <w:b/>
          <w:bCs/>
          <w:lang w:val="es-HN"/>
        </w:rPr>
        <w:t>El derecho a la igualdad y no discriminación</w:t>
      </w:r>
      <w:r w:rsidRPr="00751D62">
        <w:rPr>
          <w:rFonts w:ascii="Pluto Bold" w:eastAsia="Pluto Regular" w:hAnsi="Pluto Bold" w:cs="Pluto Regular"/>
          <w:lang w:val="es-HN"/>
        </w:rPr>
        <w:t>, garantizando que tanto Paulina como Luis sean tratados con respeto, sin prejuicios basados en su edad, género o estado civil.</w:t>
      </w:r>
    </w:p>
    <w:p w14:paraId="285D9CDE" w14:textId="77777777" w:rsidR="002E3D3F" w:rsidRPr="00751D62" w:rsidRDefault="002E3D3F" w:rsidP="002E3D3F">
      <w:pPr>
        <w:rPr>
          <w:rFonts w:ascii="Pluto Bold" w:eastAsia="Pluto Regular" w:hAnsi="Pluto Bold" w:cs="Pluto Regular"/>
          <w:lang w:val="es-HN"/>
        </w:rPr>
      </w:pPr>
    </w:p>
    <w:p w14:paraId="018D0EEB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</w:rPr>
      </w:pPr>
      <w:r w:rsidRPr="002E3D3F">
        <w:rPr>
          <w:rStyle w:val="Ninguno"/>
          <w:rFonts w:ascii="Pluto Bold" w:eastAsia="Pluto Regular" w:hAnsi="Pluto Bold" w:cs="Pluto Regular"/>
        </w:rPr>
        <w:t>¿Qué opciones tendría que darle la ginecóloga en el marco de garantizar sus DDSSRR?</w:t>
      </w:r>
    </w:p>
    <w:p w14:paraId="1B8AB8DF" w14:textId="77777777" w:rsidR="00751D62" w:rsidRPr="00751D62" w:rsidRDefault="00751D62" w:rsidP="00751D62">
      <w:pPr>
        <w:pStyle w:val="NormalWeb"/>
        <w:ind w:left="360"/>
        <w:rPr>
          <w:lang w:val="es-HN"/>
        </w:rPr>
      </w:pP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Brindar</w:t>
      </w:r>
      <w:proofErr w:type="gramEnd"/>
      <w:r w:rsidRPr="00751D62">
        <w:rPr>
          <w:rStyle w:val="Textoennegrita"/>
          <w:lang w:val="es-HN"/>
        </w:rPr>
        <w:t xml:space="preserve"> consejería integral en salud sexual y reproductiva</w:t>
      </w:r>
      <w:r w:rsidRPr="00751D62">
        <w:rPr>
          <w:lang w:val="es-HN"/>
        </w:rPr>
        <w:t>, explicando las alternativas disponibles de manera comprensible, sin imponer juicios de valor.</w:t>
      </w:r>
    </w:p>
    <w:p w14:paraId="33E3021A" w14:textId="77057587" w:rsidR="00751D62" w:rsidRPr="00751D62" w:rsidRDefault="00751D62" w:rsidP="00751D62">
      <w:pPr>
        <w:pStyle w:val="NormalWeb"/>
        <w:rPr>
          <w:lang w:val="es-HN"/>
        </w:rPr>
      </w:pPr>
      <w:r>
        <w:rPr>
          <w:rFonts w:hAnsi="Symbol"/>
          <w:lang w:val="es-HN"/>
        </w:rPr>
        <w:t xml:space="preserve">      </w:t>
      </w: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Informar</w:t>
      </w:r>
      <w:proofErr w:type="gramEnd"/>
      <w:r w:rsidRPr="00751D62">
        <w:rPr>
          <w:rStyle w:val="Textoennegrita"/>
          <w:lang w:val="es-HN"/>
        </w:rPr>
        <w:t xml:space="preserve"> sobre los métodos anticonceptivos</w:t>
      </w:r>
      <w:r w:rsidRPr="00751D62">
        <w:rPr>
          <w:lang w:val="es-HN"/>
        </w:rPr>
        <w:t xml:space="preserve"> disponibles, su eficacia, efectos secundarios </w:t>
      </w:r>
      <w:r>
        <w:rPr>
          <w:lang w:val="es-HN"/>
        </w:rPr>
        <w:t xml:space="preserve">     </w:t>
      </w:r>
      <w:r w:rsidRPr="00751D62">
        <w:rPr>
          <w:lang w:val="es-HN"/>
        </w:rPr>
        <w:t xml:space="preserve">y cómo acceder </w:t>
      </w:r>
      <w:proofErr w:type="gramStart"/>
      <w:r w:rsidRPr="00751D62">
        <w:rPr>
          <w:lang w:val="es-HN"/>
        </w:rPr>
        <w:t>a</w:t>
      </w:r>
      <w:proofErr w:type="gramEnd"/>
      <w:r w:rsidRPr="00751D62">
        <w:rPr>
          <w:lang w:val="es-HN"/>
        </w:rPr>
        <w:t xml:space="preserve"> ellos, garantizando la libre elección.</w:t>
      </w:r>
    </w:p>
    <w:p w14:paraId="26D4770A" w14:textId="77777777" w:rsidR="00751D62" w:rsidRPr="00751D62" w:rsidRDefault="00751D62" w:rsidP="00751D62">
      <w:pPr>
        <w:pStyle w:val="NormalWeb"/>
        <w:ind w:left="360"/>
        <w:rPr>
          <w:lang w:val="es-HN"/>
        </w:rPr>
      </w:pP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Evaluar</w:t>
      </w:r>
      <w:proofErr w:type="gramEnd"/>
      <w:r w:rsidRPr="00751D62">
        <w:rPr>
          <w:rStyle w:val="Textoennegrita"/>
          <w:lang w:val="es-HN"/>
        </w:rPr>
        <w:t xml:space="preserve"> y acompañar a Paulina emocionalmente</w:t>
      </w:r>
      <w:r w:rsidRPr="00751D62">
        <w:rPr>
          <w:lang w:val="es-HN"/>
        </w:rPr>
        <w:t>, considerando su edad y el impacto psicológico del embarazo, con enfoque de género y derechos.</w:t>
      </w:r>
    </w:p>
    <w:p w14:paraId="3FE77B12" w14:textId="77777777" w:rsidR="00751D62" w:rsidRPr="00751D62" w:rsidRDefault="00751D62" w:rsidP="00751D62">
      <w:pPr>
        <w:pStyle w:val="NormalWeb"/>
        <w:ind w:left="360"/>
        <w:rPr>
          <w:lang w:val="es-HN"/>
        </w:rPr>
      </w:pP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Si</w:t>
      </w:r>
      <w:proofErr w:type="gramEnd"/>
      <w:r w:rsidRPr="00751D62">
        <w:rPr>
          <w:rStyle w:val="Textoennegrita"/>
          <w:lang w:val="es-HN"/>
        </w:rPr>
        <w:t xml:space="preserve"> se trata de un embarazo no deseado</w:t>
      </w:r>
      <w:r w:rsidRPr="00751D62">
        <w:rPr>
          <w:lang w:val="es-HN"/>
        </w:rPr>
        <w:t>, explicar las opciones legales y seguras disponibles, incluyendo la posibilidad de continuar o interrumpir el embarazo conforme al marco legal nacional.</w:t>
      </w:r>
    </w:p>
    <w:p w14:paraId="2E694379" w14:textId="77777777" w:rsidR="00751D62" w:rsidRPr="00751D62" w:rsidRDefault="00751D62" w:rsidP="00751D62">
      <w:pPr>
        <w:pStyle w:val="NormalWeb"/>
        <w:ind w:left="360"/>
        <w:rPr>
          <w:lang w:val="es-HN"/>
        </w:rPr>
      </w:pP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Garantizar</w:t>
      </w:r>
      <w:proofErr w:type="gramEnd"/>
      <w:r w:rsidRPr="00751D62">
        <w:rPr>
          <w:rStyle w:val="Textoennegrita"/>
          <w:lang w:val="es-HN"/>
        </w:rPr>
        <w:t xml:space="preserve"> la confidencialidad de la consulta</w:t>
      </w:r>
      <w:r w:rsidRPr="00751D62">
        <w:rPr>
          <w:lang w:val="es-HN"/>
        </w:rPr>
        <w:t>, protegiendo la privacidad de la adolescente.</w:t>
      </w:r>
    </w:p>
    <w:p w14:paraId="174E3BF2" w14:textId="267D582F" w:rsidR="00751D62" w:rsidRPr="00751D62" w:rsidRDefault="00751D62" w:rsidP="00751D62">
      <w:pPr>
        <w:pStyle w:val="NormalWeb"/>
        <w:rPr>
          <w:lang w:val="es-HN"/>
        </w:rPr>
      </w:pPr>
      <w:r w:rsidRPr="00751D62">
        <w:rPr>
          <w:rFonts w:hAnsi="Symbol"/>
          <w:lang w:val="es-HN"/>
        </w:rPr>
        <w:t xml:space="preserve"> </w:t>
      </w:r>
      <w:r>
        <w:rPr>
          <w:rFonts w:hAnsi="Symbol"/>
          <w:lang w:val="es-HN"/>
        </w:rPr>
        <w:t xml:space="preserve">     </w:t>
      </w:r>
      <w:proofErr w:type="gramStart"/>
      <w:r>
        <w:rPr>
          <w:rFonts w:hAnsi="Symbol"/>
        </w:rPr>
        <w:t></w:t>
      </w:r>
      <w:r w:rsidRPr="00751D62">
        <w:rPr>
          <w:lang w:val="es-HN"/>
        </w:rPr>
        <w:t xml:space="preserve">  </w:t>
      </w:r>
      <w:r w:rsidRPr="00751D62">
        <w:rPr>
          <w:rStyle w:val="Textoennegrita"/>
          <w:lang w:val="es-HN"/>
        </w:rPr>
        <w:t>Remitir</w:t>
      </w:r>
      <w:proofErr w:type="gramEnd"/>
      <w:r w:rsidRPr="00751D62">
        <w:rPr>
          <w:rStyle w:val="Textoennegrita"/>
          <w:lang w:val="es-HN"/>
        </w:rPr>
        <w:t xml:space="preserve"> o coordinar apoyo con servicios psicosociales</w:t>
      </w:r>
      <w:r w:rsidRPr="00751D62">
        <w:rPr>
          <w:lang w:val="es-HN"/>
        </w:rPr>
        <w:t xml:space="preserve">, si se identifica riesgo de </w:t>
      </w:r>
      <w:r>
        <w:rPr>
          <w:lang w:val="es-HN"/>
        </w:rPr>
        <w:t xml:space="preserve">   </w:t>
      </w:r>
      <w:r w:rsidRPr="00751D62">
        <w:rPr>
          <w:lang w:val="es-HN"/>
        </w:rPr>
        <w:t>violencia o coerción.</w:t>
      </w:r>
    </w:p>
    <w:p w14:paraId="3AC1CC1D" w14:textId="23597A6A" w:rsidR="00F21F83" w:rsidRPr="00751D62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HN"/>
        </w:rPr>
      </w:pPr>
    </w:p>
    <w:sectPr w:rsidR="00F21F83" w:rsidRPr="00751D6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DA28" w14:textId="77777777" w:rsidR="00DC70A9" w:rsidRDefault="00DC70A9">
      <w:r>
        <w:separator/>
      </w:r>
    </w:p>
  </w:endnote>
  <w:endnote w:type="continuationSeparator" w:id="0">
    <w:p w14:paraId="5CD052D7" w14:textId="77777777" w:rsidR="00DC70A9" w:rsidRDefault="00DC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ACBB" w14:textId="77777777" w:rsidR="00DC70A9" w:rsidRDefault="00DC70A9">
      <w:r>
        <w:separator/>
      </w:r>
    </w:p>
  </w:footnote>
  <w:footnote w:type="continuationSeparator" w:id="0">
    <w:p w14:paraId="1A1F75D8" w14:textId="77777777" w:rsidR="00DC70A9" w:rsidRDefault="00DC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F22A21"/>
    <w:multiLevelType w:val="multilevel"/>
    <w:tmpl w:val="CEC4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2"/>
  </w:num>
  <w:num w:numId="3" w16cid:durableId="85861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E3D3F"/>
    <w:rsid w:val="00751D62"/>
    <w:rsid w:val="00BB6736"/>
    <w:rsid w:val="00C06216"/>
    <w:rsid w:val="00DC70A9"/>
    <w:rsid w:val="00F21F83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751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Textoennegrita">
    <w:name w:val="Strong"/>
    <w:basedOn w:val="Fuentedeprrafopredeter"/>
    <w:uiPriority w:val="22"/>
    <w:qFormat/>
    <w:rsid w:val="00751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1960</Characters>
  <Application>Microsoft Office Word</Application>
  <DocSecurity>0</DocSecurity>
  <Lines>130</Lines>
  <Paragraphs>23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tavo L</dc:creator>
  <cp:lastModifiedBy>Gustavo Lemus</cp:lastModifiedBy>
  <cp:revision>2</cp:revision>
  <dcterms:created xsi:type="dcterms:W3CDTF">2025-10-21T16:56:00Z</dcterms:created>
  <dcterms:modified xsi:type="dcterms:W3CDTF">2025-10-21T16:56:00Z</dcterms:modified>
</cp:coreProperties>
</file>